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11" w:rsidRDefault="004261A3" w:rsidP="004261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261A3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емы для выполнения СРМП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</w:p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литературы,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7E6EDE" w:rsidRPr="007E6EDE" w:rsidTr="004261A3">
        <w:tc>
          <w:tcPr>
            <w:tcW w:w="675" w:type="dxa"/>
          </w:tcPr>
          <w:p w:rsidR="004261A3" w:rsidRPr="007E6EDE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E6ED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7E6EDE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E6EDE">
              <w:rPr>
                <w:rFonts w:ascii="Times New Roman" w:hAnsi="Times New Roman" w:cs="Times New Roman"/>
                <w:sz w:val="28"/>
                <w:szCs w:val="28"/>
              </w:rPr>
              <w:t>Подбор состава щебеночно-мастичного асфальтобетона</w:t>
            </w:r>
          </w:p>
        </w:tc>
        <w:tc>
          <w:tcPr>
            <w:tcW w:w="3191" w:type="dxa"/>
          </w:tcPr>
          <w:p w:rsidR="004261A3" w:rsidRPr="007E6EDE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E6EDE">
              <w:rPr>
                <w:rFonts w:ascii="Times New Roman" w:hAnsi="Times New Roman" w:cs="Times New Roman"/>
                <w:sz w:val="28"/>
                <w:szCs w:val="28"/>
              </w:rPr>
              <w:t>[3, стр. 5-10]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Подбор состава литого асфальтобетона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[4, стр. 7-13]</w:t>
            </w:r>
          </w:p>
        </w:tc>
      </w:tr>
      <w:tr w:rsidR="007E6EDE" w:rsidRPr="007E6EDE" w:rsidTr="004261A3">
        <w:tc>
          <w:tcPr>
            <w:tcW w:w="675" w:type="dxa"/>
          </w:tcPr>
          <w:p w:rsidR="004261A3" w:rsidRPr="007E6EDE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E6EDE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705" w:type="dxa"/>
          </w:tcPr>
          <w:p w:rsidR="00F52987" w:rsidRPr="007E6EDE" w:rsidRDefault="00F52987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E6E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Обоснование требований к состав</w:t>
            </w:r>
            <w:r w:rsidR="004261A3" w:rsidRPr="007E6E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ляющим эмульсионно-минеральных</w:t>
            </w:r>
            <w:r w:rsidRPr="007E6EDE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 xml:space="preserve"> </w:t>
            </w:r>
            <w:r w:rsidR="004261A3" w:rsidRPr="007E6E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смесей </w:t>
            </w:r>
          </w:p>
          <w:p w:rsidR="004261A3" w:rsidRPr="007E6EDE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E6E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(«</w:t>
            </w:r>
            <w:proofErr w:type="spellStart"/>
            <w:r w:rsidRPr="007E6E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Сларри</w:t>
            </w:r>
            <w:proofErr w:type="spellEnd"/>
            <w:r w:rsidRPr="007E6E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-Сил»)</w:t>
            </w:r>
          </w:p>
        </w:tc>
        <w:tc>
          <w:tcPr>
            <w:tcW w:w="3191" w:type="dxa"/>
          </w:tcPr>
          <w:p w:rsidR="004261A3" w:rsidRPr="007E6EDE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E6E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[5, стр. 70-73]</w:t>
            </w:r>
          </w:p>
        </w:tc>
        <w:bookmarkStart w:id="0" w:name="_GoBack"/>
        <w:bookmarkEnd w:id="0"/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705" w:type="dxa"/>
          </w:tcPr>
          <w:p w:rsid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Ремонт покрытий автомобильных дорог с применением технологии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Экспресс-ремонта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91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147-149]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Оборудование для приготовления</w:t>
            </w:r>
          </w:p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битумных эмульсий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62-67]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705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Восстановление покрытий автомобильных дорог методом 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горячей</w:t>
            </w:r>
            <w:r w:rsid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регенерации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72-73]</w:t>
            </w:r>
          </w:p>
        </w:tc>
      </w:tr>
    </w:tbl>
    <w:p w:rsidR="004261A3" w:rsidRPr="00F52987" w:rsidRDefault="00F52987" w:rsidP="00F52987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</w:pPr>
      <w:r w:rsidRPr="00F52987"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4261A3" w:rsidRPr="00F52987" w:rsidRDefault="004261A3" w:rsidP="004261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2987">
        <w:rPr>
          <w:rFonts w:ascii="Times New Roman" w:hAnsi="Times New Roman" w:cs="Times New Roman"/>
          <w:b/>
          <w:bCs/>
          <w:sz w:val="28"/>
          <w:szCs w:val="28"/>
        </w:rPr>
        <w:t>Список рекомендуемой литературы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1 Обзорная информация о передовых отечественных и зарубежных технологиях и дорожно-строительных материалах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2005. – 98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2 Каталог эффективных технологий, новых материалов и современного оборудования дорожного хозяйства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2006. – 96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3 ГОСТ 31015-2002. Смеси асфальтобетонные и асфальтобетон щебеночно-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мастичные. Технические условия [Текст] / Госстрой России.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2003. – 15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4 Руководство по применению литых асфальтобетонных смесей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строи-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тельстве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ремонте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автомобильных дорог [Текст] / 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Асфальттехмаш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Сельавтодор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Транспорт, 1997. – 45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В. А. Новые материалы в дорожном строительстве: учеб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52987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proofErr w:type="gramEnd"/>
      <w:r w:rsidRPr="00F52987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F529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2987">
        <w:rPr>
          <w:rFonts w:ascii="Times New Roman" w:hAnsi="Times New Roman" w:cs="Times New Roman"/>
          <w:sz w:val="28"/>
          <w:szCs w:val="28"/>
        </w:rPr>
        <w:t xml:space="preserve">[Текст] / В. А.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. – Минск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>УП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Технопринт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 2004. – 170 с.</w:t>
      </w:r>
    </w:p>
    <w:sectPr w:rsidR="004261A3" w:rsidRPr="00F52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F85"/>
    <w:rsid w:val="00407F11"/>
    <w:rsid w:val="004261A3"/>
    <w:rsid w:val="007E6EDE"/>
    <w:rsid w:val="00F52987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2016-10-13T17:58:00Z</dcterms:created>
  <dcterms:modified xsi:type="dcterms:W3CDTF">2016-10-13T18:22:00Z</dcterms:modified>
</cp:coreProperties>
</file>